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24CA" w14:textId="77777777" w:rsidR="00253BA3" w:rsidRPr="00DA6A46" w:rsidRDefault="00253BA3" w:rsidP="00105BFF">
      <w:pPr>
        <w:pStyle w:val="Kop1"/>
        <w:sectPr w:rsidR="00253BA3" w:rsidRPr="00DA6A46" w:rsidSect="00914827">
          <w:headerReference w:type="first" r:id="rId11"/>
          <w:footerReference w:type="first" r:id="rId12"/>
          <w:pgSz w:w="11906" w:h="16838" w:code="9"/>
          <w:pgMar w:top="851" w:right="1134" w:bottom="1418" w:left="1418" w:header="2438" w:footer="454" w:gutter="0"/>
          <w:paperSrc w:first="7" w:other="7"/>
          <w:cols w:space="708"/>
          <w:titlePg/>
          <w:docGrid w:linePitch="272"/>
        </w:sectPr>
      </w:pPr>
    </w:p>
    <w:p w14:paraId="60284A4B" w14:textId="516C1075" w:rsidR="00441CDF" w:rsidRDefault="00441CDF" w:rsidP="00105BFF">
      <w:pPr>
        <w:pStyle w:val="Kop1"/>
      </w:pPr>
      <w:bookmarkStart w:id="0" w:name="bwAanhef"/>
      <w:bookmarkEnd w:id="0"/>
      <w:r w:rsidRPr="00C9281E">
        <w:t xml:space="preserve">Stand van zaken griepseizoen 2025-2026, </w:t>
      </w:r>
      <w:r w:rsidR="00D13347">
        <w:t>20</w:t>
      </w:r>
      <w:r w:rsidR="00FA1151">
        <w:t>-02-2026</w:t>
      </w:r>
    </w:p>
    <w:p w14:paraId="099505A6" w14:textId="04206C1C" w:rsidR="00C96B72" w:rsidRDefault="00907426" w:rsidP="00C96B72">
      <w:pPr>
        <w:pStyle w:val="Koptekst"/>
      </w:pPr>
      <w:r w:rsidRPr="00907426">
        <w:t xml:space="preserve">Hierbij weer een update van de afdeling Infectieziektebestrijding van GGD </w:t>
      </w:r>
      <w:r>
        <w:t>Gooi en Vechtstreek</w:t>
      </w:r>
      <w:r w:rsidRPr="00907426">
        <w:t xml:space="preserve"> over de stand van zaken. Er is sprake van een verdere stijging van het aantal mensen met een influenza</w:t>
      </w:r>
      <w:r w:rsidR="00CE49B2">
        <w:t>-</w:t>
      </w:r>
      <w:r w:rsidRPr="00907426">
        <w:t>achtige aandoening (IAZ) in Nederland en de druk op de zorg neemt toe.</w:t>
      </w:r>
    </w:p>
    <w:p w14:paraId="2FB56068" w14:textId="77777777" w:rsidR="00907426" w:rsidRPr="00C96B72" w:rsidRDefault="00907426" w:rsidP="00C96B72">
      <w:pPr>
        <w:pStyle w:val="Koptekst"/>
      </w:pPr>
    </w:p>
    <w:p w14:paraId="676F223D" w14:textId="77777777" w:rsidR="00C96B72" w:rsidRPr="00C96B72" w:rsidRDefault="00C96B72" w:rsidP="00C96B72">
      <w:pPr>
        <w:pStyle w:val="Koptekst"/>
        <w:rPr>
          <w:b/>
          <w:bCs/>
        </w:rPr>
      </w:pPr>
      <w:r w:rsidRPr="00C96B72">
        <w:rPr>
          <w:b/>
          <w:bCs/>
        </w:rPr>
        <w:t>Europa</w:t>
      </w:r>
    </w:p>
    <w:p w14:paraId="505DE973" w14:textId="73481702" w:rsidR="00C96B72" w:rsidRDefault="00AE6825" w:rsidP="00C96B72">
      <w:pPr>
        <w:pStyle w:val="Koptekst"/>
      </w:pPr>
      <w:r w:rsidRPr="00AE6825">
        <w:t>Het aantal mensen dat een arts bezoekt wegens een IAZ blijft in de meeste landen in de EU/EER verhoogd. Het aantal mensen met influenza neemt iets af. Influenza A(H3N2) blijft het dominante type, gevolgd door A(H1N1). De circulatie van het RSV neemt wat toe en de circulatie van SARS-CoV</w:t>
      </w:r>
      <w:r w:rsidRPr="00AE6825">
        <w:t>2 blijft laag</w:t>
      </w:r>
      <w:r>
        <w:t>.</w:t>
      </w:r>
    </w:p>
    <w:p w14:paraId="4ECDDC9A" w14:textId="77777777" w:rsidR="00AE6825" w:rsidRPr="00C96B72" w:rsidRDefault="00AE6825" w:rsidP="00C96B72">
      <w:pPr>
        <w:pStyle w:val="Koptekst"/>
      </w:pPr>
    </w:p>
    <w:p w14:paraId="56E8D75D" w14:textId="77777777" w:rsidR="00C96B72" w:rsidRPr="00C96B72" w:rsidRDefault="00C96B72" w:rsidP="00C96B72">
      <w:pPr>
        <w:pStyle w:val="Koptekst"/>
        <w:rPr>
          <w:b/>
          <w:bCs/>
        </w:rPr>
      </w:pPr>
      <w:r w:rsidRPr="00C96B72">
        <w:rPr>
          <w:b/>
          <w:bCs/>
        </w:rPr>
        <w:t>Nederland</w:t>
      </w:r>
    </w:p>
    <w:p w14:paraId="333E8212" w14:textId="6AE023F8" w:rsidR="00C96B72" w:rsidRDefault="00AE6825" w:rsidP="00C96B72">
      <w:pPr>
        <w:pStyle w:val="Koptekst"/>
      </w:pPr>
      <w:r w:rsidRPr="00AE6825">
        <w:t>Sinds twee weken is er sprake van een epidemie. Dat is het geval als het aantal zieken twee weken achter elkaar boven de epidemische grens (46 per 100.000 inwoners) ligt. Het aantal mensen met een IAZ is verder doorgestegen naar 68 zieken per 100.000 inwoners. Volgens de classificering van het NIVEL is er nog steeds sprake van een lage intensiteit.</w:t>
      </w:r>
      <w:r w:rsidR="00BB456B">
        <w:t xml:space="preserve"> </w:t>
      </w:r>
      <w:r w:rsidR="00BB456B" w:rsidRPr="00BB456B">
        <w:t>In de keel- en neusmonsters van mensen die erop werden getest was het influenzavirus het meest aangetoonde virus. Het aandeel RSV in deze monsters is afgelopen week licht gedaald. In de monsters werden ook andere virussen aangetoond, waaronder vooral humaan metapneumovirus (hMPV), rhinovirus en seizoenscoronavirussen. De druk op de zorg is toegenomen en in verschillende ziekenhuizen zijn inmiddels operaties uitgesteld. Het RIVM geeft aan dat het aantal IC</w:t>
      </w:r>
      <w:r w:rsidR="004B3AE9">
        <w:t>-</w:t>
      </w:r>
      <w:r w:rsidR="00BB456B" w:rsidRPr="00BB456B">
        <w:t>opnames als gevolg van luchtweginfecties de afgelopen week licht is gedaald</w:t>
      </w:r>
      <w:r w:rsidR="004B3AE9">
        <w:t>.</w:t>
      </w:r>
    </w:p>
    <w:p w14:paraId="472B0B61" w14:textId="77777777" w:rsidR="00AE6825" w:rsidRPr="00C96B72" w:rsidRDefault="00AE6825" w:rsidP="00C96B72">
      <w:pPr>
        <w:pStyle w:val="Koptekst"/>
      </w:pPr>
    </w:p>
    <w:p w14:paraId="7A5B7EA1" w14:textId="77777777" w:rsidR="00C96B72" w:rsidRPr="00C96B72" w:rsidRDefault="00C96B72" w:rsidP="00C96B72">
      <w:pPr>
        <w:pStyle w:val="Koptekst"/>
        <w:rPr>
          <w:b/>
          <w:bCs/>
        </w:rPr>
      </w:pPr>
      <w:r w:rsidRPr="00C96B72">
        <w:rPr>
          <w:b/>
          <w:bCs/>
        </w:rPr>
        <w:t>Gooi en Vechtstreek</w:t>
      </w:r>
    </w:p>
    <w:p w14:paraId="7FB3D226" w14:textId="20B46541" w:rsidR="00DC21F0" w:rsidRDefault="007D4C4E" w:rsidP="00C96B72">
      <w:pPr>
        <w:pStyle w:val="Koptekst"/>
      </w:pPr>
      <w:r>
        <w:t xml:space="preserve">Er zijn geen nieuwe registraties van uitbraken van luchtweginfecties in instellingen in onze regio via MUIZ. Ook zijn er geen meldingen binnengekomen bij onze GGD. Wel hebben we meldingen gehad van uitbraken van gastro-enteritis. </w:t>
      </w:r>
    </w:p>
    <w:p w14:paraId="0C2208B2" w14:textId="77777777" w:rsidR="00934BA0" w:rsidRDefault="00934BA0" w:rsidP="00C96B72">
      <w:pPr>
        <w:pStyle w:val="Koptekst"/>
      </w:pPr>
    </w:p>
    <w:p w14:paraId="249DA3E8" w14:textId="4A5BCA7C" w:rsidR="00EA31A5" w:rsidRPr="00EA31A5" w:rsidRDefault="00EA31A5" w:rsidP="00C96B72">
      <w:pPr>
        <w:pStyle w:val="Koptekst"/>
        <w:rPr>
          <w:b/>
          <w:bCs/>
        </w:rPr>
      </w:pPr>
      <w:r w:rsidRPr="00EA31A5">
        <w:rPr>
          <w:b/>
          <w:bCs/>
        </w:rPr>
        <w:t>Verwachting</w:t>
      </w:r>
    </w:p>
    <w:p w14:paraId="79E55FDF" w14:textId="12D9528D" w:rsidR="00EA31A5" w:rsidRDefault="00EA31A5" w:rsidP="00C96B72">
      <w:pPr>
        <w:pStyle w:val="Koptekst"/>
      </w:pPr>
      <w:r w:rsidRPr="00EA31A5">
        <w:t>De verwachting over een eventuele toename of afname van het aantal patiënten met een IAZ is op dit moment onzeker. Volgende week is het voorjaarsvakantie en dat kan een dempende invloed hebben op de transmissie, maar zeker is dat niet.</w:t>
      </w:r>
    </w:p>
    <w:p w14:paraId="2AE4E18D" w14:textId="77777777" w:rsidR="00C96B72" w:rsidRPr="00C96B72" w:rsidRDefault="00C96B72" w:rsidP="00C96B72">
      <w:pPr>
        <w:pStyle w:val="Koptekst"/>
      </w:pPr>
    </w:p>
    <w:p w14:paraId="1A5F84B4" w14:textId="77777777" w:rsidR="00C96B72" w:rsidRPr="00C96B72" w:rsidRDefault="00C96B72" w:rsidP="00C96B72">
      <w:pPr>
        <w:pStyle w:val="Koptekst"/>
        <w:rPr>
          <w:b/>
          <w:bCs/>
        </w:rPr>
      </w:pPr>
      <w:r w:rsidRPr="00C96B72">
        <w:rPr>
          <w:b/>
          <w:bCs/>
        </w:rPr>
        <w:t>Adviezen</w:t>
      </w:r>
    </w:p>
    <w:p w14:paraId="5F036E49" w14:textId="77777777" w:rsidR="00C054BC" w:rsidRDefault="00C96B72" w:rsidP="00C054BC">
      <w:pPr>
        <w:pStyle w:val="Koptekst"/>
        <w:numPr>
          <w:ilvl w:val="0"/>
          <w:numId w:val="16"/>
        </w:numPr>
      </w:pPr>
      <w:r w:rsidRPr="00C96B72">
        <w:t>Neem aanvullende maatregelen binnen organisaties en instellingen om verdere verspreiding van influenza te beperken, zo nodig in overleg met een deskundige infectiepreventie.</w:t>
      </w:r>
    </w:p>
    <w:p w14:paraId="5D72A762" w14:textId="3510C286" w:rsidR="00C96B72" w:rsidRDefault="00C96B72" w:rsidP="00C054BC">
      <w:pPr>
        <w:pStyle w:val="Koptekst"/>
        <w:numPr>
          <w:ilvl w:val="0"/>
          <w:numId w:val="16"/>
        </w:numPr>
      </w:pPr>
      <w:r w:rsidRPr="00C96B72">
        <w:t>Versterk de infectiepreventie bij personeel, onder andere door extra aandacht voor handhygiëne en het gebruik van een mondneusmasker bij personeel met (lichte) luchtwegklachten.</w:t>
      </w:r>
    </w:p>
    <w:p w14:paraId="0C8369B7" w14:textId="73B6D0CB" w:rsidR="000126D9" w:rsidRDefault="000126D9" w:rsidP="00C054BC">
      <w:pPr>
        <w:pStyle w:val="Koptekst"/>
        <w:numPr>
          <w:ilvl w:val="0"/>
          <w:numId w:val="16"/>
        </w:numPr>
      </w:pPr>
      <w:r>
        <w:t xml:space="preserve">Laat zieke medewerkers thuisblijven. Kijk of medewerkers met lichte klachten thuis kunnen werken, zo niet laat ze dan minimaal 1.5 meter afstand houden tot patiënten of collega’s. </w:t>
      </w:r>
    </w:p>
    <w:p w14:paraId="53C8388E" w14:textId="15A8DA50" w:rsidR="00BE0854" w:rsidRDefault="00BE0854" w:rsidP="00C054BC">
      <w:pPr>
        <w:pStyle w:val="Koptekst"/>
        <w:numPr>
          <w:ilvl w:val="0"/>
          <w:numId w:val="16"/>
        </w:numPr>
      </w:pPr>
      <w:r>
        <w:t xml:space="preserve">Voorkom waar mogelijk dat mensen bij elkaar komen in kleine ruimten. </w:t>
      </w:r>
    </w:p>
    <w:p w14:paraId="03900822" w14:textId="77777777" w:rsidR="00C96B72" w:rsidRPr="00C96B72" w:rsidRDefault="00C96B72" w:rsidP="00C96B72">
      <w:pPr>
        <w:pStyle w:val="Koptekst"/>
      </w:pPr>
    </w:p>
    <w:p w14:paraId="768CE269" w14:textId="77777777" w:rsidR="00667C40" w:rsidRDefault="00667C40" w:rsidP="00C96B72">
      <w:pPr>
        <w:pStyle w:val="Koptekst"/>
        <w:rPr>
          <w:b/>
          <w:bCs/>
        </w:rPr>
      </w:pPr>
    </w:p>
    <w:p w14:paraId="128C4B12" w14:textId="5372CF70" w:rsidR="00C96B72" w:rsidRDefault="00C96B72" w:rsidP="00C96B72">
      <w:pPr>
        <w:pStyle w:val="Koptekst"/>
        <w:rPr>
          <w:b/>
          <w:bCs/>
        </w:rPr>
      </w:pPr>
      <w:r w:rsidRPr="00C96B72">
        <w:rPr>
          <w:b/>
          <w:bCs/>
        </w:rPr>
        <w:lastRenderedPageBreak/>
        <w:t>Toolbox</w:t>
      </w:r>
    </w:p>
    <w:p w14:paraId="607DB740" w14:textId="4322B2B9" w:rsidR="00960D60" w:rsidRPr="00C96B72" w:rsidRDefault="00960D60" w:rsidP="00C96B72">
      <w:pPr>
        <w:pStyle w:val="Koptekst"/>
        <w:rPr>
          <w:b/>
          <w:bCs/>
        </w:rPr>
      </w:pPr>
      <w:r w:rsidRPr="00960D60">
        <w:rPr>
          <w:b/>
          <w:bCs/>
        </w:rPr>
        <w:drawing>
          <wp:inline distT="0" distB="0" distL="0" distR="0" wp14:anchorId="252F29DE" wp14:editId="1ED16111">
            <wp:extent cx="5939790" cy="2031365"/>
            <wp:effectExtent l="0" t="0" r="3810" b="6985"/>
            <wp:docPr id="818634029" name="Afbeelding 1" descr="Afbeelding met teks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634029" name="Afbeelding 1" descr="Afbeelding met tekst, schermopname&#10;&#10;Door AI gegenereerde inhoud is mogelijk onjuist."/>
                    <pic:cNvPicPr/>
                  </pic:nvPicPr>
                  <pic:blipFill>
                    <a:blip r:embed="rId13"/>
                    <a:stretch>
                      <a:fillRect/>
                    </a:stretch>
                  </pic:blipFill>
                  <pic:spPr>
                    <a:xfrm>
                      <a:off x="0" y="0"/>
                      <a:ext cx="5939790" cy="2031365"/>
                    </a:xfrm>
                    <a:prstGeom prst="rect">
                      <a:avLst/>
                    </a:prstGeom>
                  </pic:spPr>
                </pic:pic>
              </a:graphicData>
            </a:graphic>
          </wp:inline>
        </w:drawing>
      </w:r>
    </w:p>
    <w:p w14:paraId="5E73872A" w14:textId="77777777" w:rsidR="007168C4" w:rsidRDefault="00BE0854" w:rsidP="00441CDF">
      <w:pPr>
        <w:pStyle w:val="Koptekst"/>
      </w:pPr>
      <w:r w:rsidRPr="00BE0854">
        <w:t>In onze surveillancebronnen zien we een verdere toename van de respiratoire infectiedruk en druk op de zorg. Dit betekent dat het actuele scenario wordt aangepast naar “</w:t>
      </w:r>
      <w:r w:rsidRPr="00BE0854">
        <w:rPr>
          <w:color w:val="F79646" w:themeColor="accent6"/>
        </w:rPr>
        <w:t>Oranje</w:t>
      </w:r>
      <w:r w:rsidRPr="00BE0854">
        <w:t xml:space="preserve">”. Voor adviezen bij dit scenario adviseren we u om gebruik te maken van Zorgblad 3 in de Toolbox voor preventie bij luchtweginfecties. </w:t>
      </w:r>
    </w:p>
    <w:p w14:paraId="79AE6987" w14:textId="77777777" w:rsidR="007168C4" w:rsidRDefault="007168C4" w:rsidP="00441CDF">
      <w:pPr>
        <w:pStyle w:val="Koptekst"/>
      </w:pPr>
    </w:p>
    <w:p w14:paraId="73497489" w14:textId="77777777" w:rsidR="007168C4" w:rsidRDefault="00BE0854" w:rsidP="00441CDF">
      <w:pPr>
        <w:pStyle w:val="Koptekst"/>
      </w:pPr>
      <w:r w:rsidRPr="00BE0854">
        <w:t>Dit scenario blijft actueel totdat we merken dat de infectiedruk opnieuw wezenlijk is veranderd. Op dat moment zullen wij u weer informeren. Bij vragen kunt u contact opnemen met de afdeling Infectieziektebestrijding van</w:t>
      </w:r>
      <w:r w:rsidR="007168C4">
        <w:t xml:space="preserve"> GGD Gooi en Vechtstreek.</w:t>
      </w:r>
    </w:p>
    <w:p w14:paraId="3B080939" w14:textId="77777777" w:rsidR="007168C4" w:rsidRDefault="007168C4" w:rsidP="00441CDF">
      <w:pPr>
        <w:pStyle w:val="Koptekst"/>
      </w:pPr>
    </w:p>
    <w:p w14:paraId="4FCE3832" w14:textId="6408A753" w:rsidR="00441CDF" w:rsidRPr="00441CDF" w:rsidRDefault="00441CDF" w:rsidP="00441CDF">
      <w:pPr>
        <w:pStyle w:val="Koptekst"/>
        <w:rPr>
          <w:i/>
          <w:iCs/>
        </w:rPr>
      </w:pPr>
      <w:r w:rsidRPr="00441CDF">
        <w:rPr>
          <w:i/>
          <w:iCs/>
        </w:rPr>
        <w:t>Link naar meer informatie over de tool:</w:t>
      </w:r>
    </w:p>
    <w:p w14:paraId="71A93068" w14:textId="20E0EDA4" w:rsidR="00441CDF" w:rsidRDefault="00441CDF" w:rsidP="00441CDF">
      <w:pPr>
        <w:pStyle w:val="Koptekst"/>
        <w:tabs>
          <w:tab w:val="clear" w:pos="4536"/>
          <w:tab w:val="clear" w:pos="9072"/>
        </w:tabs>
      </w:pPr>
      <w:hyperlink r:id="rId14" w:history="1">
        <w:r w:rsidRPr="00441CDF">
          <w:rPr>
            <w:rStyle w:val="Hyperlink"/>
          </w:rPr>
          <w:t>Toolbox preventie luchtweginfecties voor huisartsenzorg - AMR Zorgnetwerk NH-FL</w:t>
        </w:r>
      </w:hyperlink>
    </w:p>
    <w:p w14:paraId="68F6EA86" w14:textId="6150AC23" w:rsidR="00304998" w:rsidRDefault="00304998" w:rsidP="00441CDF">
      <w:pPr>
        <w:pStyle w:val="Koptekst"/>
        <w:tabs>
          <w:tab w:val="clear" w:pos="4536"/>
          <w:tab w:val="clear" w:pos="9072"/>
        </w:tabs>
      </w:pPr>
      <w:hyperlink r:id="rId15" w:history="1">
        <w:r w:rsidRPr="00304998">
          <w:rPr>
            <w:rStyle w:val="Hyperlink"/>
          </w:rPr>
          <w:t>Toolbox preventie luchtweginfecties voor huisartsenzorg | GGD</w:t>
        </w:r>
      </w:hyperlink>
    </w:p>
    <w:p w14:paraId="04033598" w14:textId="77777777" w:rsidR="004D5D42" w:rsidRPr="00DA6A46" w:rsidRDefault="004D5D42" w:rsidP="00441CDF">
      <w:pPr>
        <w:pStyle w:val="Koptekst"/>
        <w:tabs>
          <w:tab w:val="clear" w:pos="4536"/>
          <w:tab w:val="clear" w:pos="9072"/>
        </w:tabs>
      </w:pPr>
    </w:p>
    <w:p w14:paraId="6EC0EB66" w14:textId="5548D50F" w:rsidR="00C74533" w:rsidRPr="00DA6A46" w:rsidRDefault="00667C40">
      <w:pPr>
        <w:spacing w:line="240" w:lineRule="auto"/>
      </w:pPr>
      <w:r w:rsidRPr="00667C40">
        <w:drawing>
          <wp:inline distT="0" distB="0" distL="0" distR="0" wp14:anchorId="66227AD0" wp14:editId="202D57DC">
            <wp:extent cx="5939790" cy="4225925"/>
            <wp:effectExtent l="0" t="0" r="3810" b="3175"/>
            <wp:docPr id="1344135442" name="Afbeelding 1" descr="Afbeelding met tekst, schermopname, Lettertype, Websit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35442" name="Afbeelding 1" descr="Afbeelding met tekst, schermopname, Lettertype, Website&#10;&#10;Door AI gegenereerde inhoud is mogelijk onjuist."/>
                    <pic:cNvPicPr/>
                  </pic:nvPicPr>
                  <pic:blipFill>
                    <a:blip r:embed="rId16"/>
                    <a:stretch>
                      <a:fillRect/>
                    </a:stretch>
                  </pic:blipFill>
                  <pic:spPr>
                    <a:xfrm>
                      <a:off x="0" y="0"/>
                      <a:ext cx="5939790" cy="4225925"/>
                    </a:xfrm>
                    <a:prstGeom prst="rect">
                      <a:avLst/>
                    </a:prstGeom>
                  </pic:spPr>
                </pic:pic>
              </a:graphicData>
            </a:graphic>
          </wp:inline>
        </w:drawing>
      </w:r>
    </w:p>
    <w:sectPr w:rsidR="00C74533" w:rsidRPr="00DA6A46" w:rsidSect="007318DA">
      <w:headerReference w:type="default" r:id="rId17"/>
      <w:footerReference w:type="default" r:id="rId18"/>
      <w:type w:val="continuous"/>
      <w:pgSz w:w="11906" w:h="16838" w:code="9"/>
      <w:pgMar w:top="851" w:right="1134" w:bottom="567" w:left="1418" w:header="1701" w:footer="680" w:gutter="0"/>
      <w:paperSrc w:first="7" w:other="7"/>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AAA7" w14:textId="77777777" w:rsidR="00F8360B" w:rsidRDefault="00F8360B">
      <w:r>
        <w:separator/>
      </w:r>
    </w:p>
  </w:endnote>
  <w:endnote w:type="continuationSeparator" w:id="0">
    <w:p w14:paraId="52288157" w14:textId="77777777" w:rsidR="00F8360B" w:rsidRDefault="00F8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lab">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B352" w14:textId="77777777" w:rsidR="0053297B" w:rsidRDefault="0053297B" w:rsidP="00EC749E">
    <w:pPr>
      <w:pStyle w:val="Voettekst"/>
      <w:rPr>
        <w:b/>
        <w:noProof/>
        <w:color w:val="808080" w:themeColor="background1" w:themeShade="80"/>
      </w:rPr>
    </w:pPr>
  </w:p>
  <w:p w14:paraId="7AD82754" w14:textId="77777777" w:rsidR="0073761D" w:rsidRDefault="006D7348" w:rsidP="00EC749E">
    <w:pPr>
      <w:pStyle w:val="Voettekst"/>
      <w:rPr>
        <w:noProof/>
        <w:color w:val="808080" w:themeColor="background1" w:themeShade="80"/>
      </w:rPr>
    </w:pPr>
    <w:r>
      <w:rPr>
        <w:b/>
        <w:noProof/>
        <w:color w:val="808080" w:themeColor="background1" w:themeShade="80"/>
      </w:rPr>
      <w:t>G</w:t>
    </w:r>
    <w:r w:rsidR="005C1545">
      <w:rPr>
        <w:b/>
        <w:noProof/>
        <w:color w:val="808080" w:themeColor="background1" w:themeShade="80"/>
      </w:rPr>
      <w:t>G</w:t>
    </w:r>
    <w:r>
      <w:rPr>
        <w:b/>
        <w:noProof/>
        <w:color w:val="808080" w:themeColor="background1" w:themeShade="80"/>
      </w:rPr>
      <w:t>D</w:t>
    </w:r>
    <w:r w:rsidR="00EC749E" w:rsidRPr="00EC749E">
      <w:rPr>
        <w:b/>
        <w:noProof/>
        <w:color w:val="808080" w:themeColor="background1" w:themeShade="80"/>
      </w:rPr>
      <w:t xml:space="preserve"> Gooi en Vechtstreek</w:t>
    </w:r>
    <w:r w:rsidR="00EC749E" w:rsidRPr="00EC749E">
      <w:rPr>
        <w:noProof/>
        <w:color w:val="808080" w:themeColor="background1" w:themeShade="80"/>
      </w:rPr>
      <w:t xml:space="preserve">  |  Postbus 251,</w:t>
    </w:r>
    <w:r>
      <w:rPr>
        <w:noProof/>
        <w:color w:val="808080" w:themeColor="background1" w:themeShade="80"/>
      </w:rPr>
      <w:t xml:space="preserve"> 1400 AG Bussum</w:t>
    </w:r>
  </w:p>
  <w:p w14:paraId="5169B9DA" w14:textId="77777777" w:rsidR="00EC749E" w:rsidRPr="00EC749E" w:rsidRDefault="0073761D" w:rsidP="00EC749E">
    <w:pPr>
      <w:pStyle w:val="Voettekst"/>
      <w:rPr>
        <w:noProof/>
        <w:color w:val="808080" w:themeColor="background1" w:themeShade="80"/>
      </w:rPr>
    </w:pPr>
    <w:r w:rsidRPr="0073761D">
      <w:rPr>
        <w:noProof/>
        <w:color w:val="808080" w:themeColor="background1" w:themeShade="80"/>
      </w:rPr>
      <w:t>Burgemeester de Bordesstraat 80, 1404 GZ Bussum</w:t>
    </w:r>
    <w:r w:rsidR="006D7348">
      <w:rPr>
        <w:noProof/>
        <w:color w:val="808080" w:themeColor="background1" w:themeShade="80"/>
      </w:rPr>
      <w:t xml:space="preserve">  |  T: (035) 69</w:t>
    </w:r>
    <w:r w:rsidR="005C1545">
      <w:rPr>
        <w:noProof/>
        <w:color w:val="808080" w:themeColor="background1" w:themeShade="80"/>
      </w:rPr>
      <w:t>2</w:t>
    </w:r>
    <w:r w:rsidR="00EC749E" w:rsidRPr="00EC749E">
      <w:rPr>
        <w:noProof/>
        <w:color w:val="808080" w:themeColor="background1" w:themeShade="80"/>
      </w:rPr>
      <w:t xml:space="preserve"> </w:t>
    </w:r>
    <w:r w:rsidR="005C1545">
      <w:rPr>
        <w:noProof/>
        <w:color w:val="808080" w:themeColor="background1" w:themeShade="80"/>
      </w:rPr>
      <w:t>62</w:t>
    </w:r>
    <w:r w:rsidR="00EC749E" w:rsidRPr="00EC749E">
      <w:rPr>
        <w:noProof/>
        <w:color w:val="808080" w:themeColor="background1" w:themeShade="80"/>
      </w:rPr>
      <w:t xml:space="preserve"> </w:t>
    </w:r>
    <w:r w:rsidR="005C1545">
      <w:rPr>
        <w:noProof/>
        <w:color w:val="808080" w:themeColor="background1" w:themeShade="80"/>
      </w:rPr>
      <w:t>22</w:t>
    </w:r>
    <w:r w:rsidR="00EC749E" w:rsidRPr="00EC749E">
      <w:rPr>
        <w:noProof/>
        <w:color w:val="808080" w:themeColor="background1" w:themeShade="80"/>
      </w:rPr>
      <w:t xml:space="preserve">  |  info@</w:t>
    </w:r>
    <w:r w:rsidR="005C1545">
      <w:rPr>
        <w:noProof/>
        <w:color w:val="808080" w:themeColor="background1" w:themeShade="80"/>
      </w:rPr>
      <w:t>gg</w:t>
    </w:r>
    <w:r w:rsidR="006D7348">
      <w:rPr>
        <w:noProof/>
        <w:color w:val="808080" w:themeColor="background1" w:themeShade="80"/>
      </w:rPr>
      <w:t>d</w:t>
    </w:r>
    <w:r w:rsidR="004D3C73">
      <w:rPr>
        <w:noProof/>
        <w:color w:val="808080" w:themeColor="background1" w:themeShade="80"/>
      </w:rPr>
      <w:t>gv</w:t>
    </w:r>
    <w:r w:rsidR="00EC749E" w:rsidRPr="00EC749E">
      <w:rPr>
        <w:noProof/>
        <w:color w:val="808080" w:themeColor="background1" w:themeShade="80"/>
      </w:rPr>
      <w:t>.nl</w:t>
    </w:r>
  </w:p>
  <w:p w14:paraId="600BAF3E" w14:textId="77777777" w:rsidR="00EC749E" w:rsidRDefault="00EC749E" w:rsidP="00EC749E">
    <w:pPr>
      <w:pStyle w:val="Voettekst"/>
      <w:rPr>
        <w:noProof/>
        <w:color w:val="808080" w:themeColor="background1" w:themeShade="80"/>
      </w:rPr>
    </w:pPr>
    <w:r w:rsidRPr="00EC749E">
      <w:rPr>
        <w:noProof/>
        <w:color w:val="808080" w:themeColor="background1" w:themeShade="80"/>
      </w:rPr>
      <w:t xml:space="preserve">KvK 32170415  |  IBAN NL40 BNGH 0285 0321 94  |  BIC BNGHNL2G  </w:t>
    </w:r>
  </w:p>
  <w:p w14:paraId="3B4ECF91" w14:textId="77777777" w:rsidR="00EC749E" w:rsidRDefault="00EC749E" w:rsidP="00EC749E">
    <w:pPr>
      <w:pStyle w:val="Voettekst"/>
      <w:rPr>
        <w:noProof/>
        <w:color w:val="808080" w:themeColor="background1" w:themeShade="80"/>
      </w:rPr>
    </w:pPr>
  </w:p>
  <w:p w14:paraId="597DB2AF" w14:textId="77777777" w:rsidR="00EC749E" w:rsidRPr="00EC749E" w:rsidRDefault="00EC749E">
    <w:pPr>
      <w:pStyle w:val="Voettekst"/>
      <w:rPr>
        <w:color w:val="808080" w:themeColor="background1" w:themeShade="80"/>
      </w:rPr>
    </w:pPr>
    <w:r>
      <w:rPr>
        <w:noProof/>
        <w:color w:val="FFFFFF" w:themeColor="background1"/>
      </w:rPr>
      <w:drawing>
        <wp:inline distT="0" distB="0" distL="0" distR="0" wp14:anchorId="3639C445" wp14:editId="612B673A">
          <wp:extent cx="2374900" cy="158554"/>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inwoners-met-gemeent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900" cy="15855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6CE2" w14:textId="77777777" w:rsidR="007318DA" w:rsidRDefault="007318DA">
    <w:pPr>
      <w:pStyle w:val="Voettekst"/>
      <w:tabs>
        <w:tab w:val="right" w:pos="8505"/>
      </w:tabs>
    </w:pPr>
  </w:p>
  <w:p w14:paraId="15FDF238" w14:textId="77777777" w:rsidR="00994410" w:rsidRDefault="00994410">
    <w:pPr>
      <w:pStyle w:val="Voettekst"/>
      <w:tabs>
        <w:tab w:val="right" w:pos="8505"/>
      </w:tabs>
    </w:pPr>
    <w:r>
      <w:tab/>
    </w:r>
    <w:r>
      <w:tab/>
      <w:t xml:space="preserve">Pagina </w:t>
    </w:r>
    <w:r>
      <w:fldChar w:fldCharType="begin"/>
    </w:r>
    <w:r>
      <w:instrText xml:space="preserve"> PAGE </w:instrText>
    </w:r>
    <w:r>
      <w:fldChar w:fldCharType="separate"/>
    </w:r>
    <w:r w:rsidR="00311C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3CBF" w14:textId="77777777" w:rsidR="00F8360B" w:rsidRDefault="00F8360B">
      <w:r>
        <w:separator/>
      </w:r>
    </w:p>
  </w:footnote>
  <w:footnote w:type="continuationSeparator" w:id="0">
    <w:p w14:paraId="783223B8" w14:textId="77777777" w:rsidR="00F8360B" w:rsidRDefault="00F83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9A27" w14:textId="77777777" w:rsidR="00EC749E" w:rsidRDefault="00EC749E">
    <w:pPr>
      <w:pStyle w:val="Koptekst"/>
    </w:pPr>
    <w:r w:rsidRPr="00994410">
      <w:rPr>
        <w:noProof/>
      </w:rPr>
      <w:drawing>
        <wp:anchor distT="0" distB="0" distL="0" distR="0" simplePos="0" relativeHeight="251658240" behindDoc="0" locked="1" layoutInCell="0" allowOverlap="0" wp14:anchorId="3A7F12A5" wp14:editId="37FB13F7">
          <wp:simplePos x="0" y="0"/>
          <wp:positionH relativeFrom="page">
            <wp:posOffset>575945</wp:posOffset>
          </wp:positionH>
          <wp:positionV relativeFrom="page">
            <wp:posOffset>539750</wp:posOffset>
          </wp:positionV>
          <wp:extent cx="2242800" cy="644400"/>
          <wp:effectExtent l="0" t="0" r="5715" b="381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28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A9E9" w14:textId="77777777" w:rsidR="00994410" w:rsidRDefault="00C74533">
    <w:pPr>
      <w:pStyle w:val="Koptekst"/>
    </w:pPr>
    <w:r w:rsidRPr="00994410">
      <w:rPr>
        <w:noProof/>
      </w:rPr>
      <w:drawing>
        <wp:anchor distT="0" distB="0" distL="0" distR="0" simplePos="0" relativeHeight="251658241" behindDoc="0" locked="1" layoutInCell="0" allowOverlap="0" wp14:anchorId="592405F1" wp14:editId="5604E1A4">
          <wp:simplePos x="0" y="0"/>
          <wp:positionH relativeFrom="page">
            <wp:posOffset>720090</wp:posOffset>
          </wp:positionH>
          <wp:positionV relativeFrom="page">
            <wp:posOffset>539750</wp:posOffset>
          </wp:positionV>
          <wp:extent cx="1414800" cy="4068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4800" cy="40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82E09C0"/>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8B666298"/>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0172B99"/>
    <w:multiLevelType w:val="hybridMultilevel"/>
    <w:tmpl w:val="65DE8450"/>
    <w:lvl w:ilvl="0" w:tplc="7F5EA6B2">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4D7EE3"/>
    <w:multiLevelType w:val="multilevel"/>
    <w:tmpl w:val="B6AC5FE2"/>
    <w:lvl w:ilvl="0">
      <w:start w:val="1"/>
      <w:numFmt w:val="decimal"/>
      <w:lvlText w:val="%1."/>
      <w:lvlJc w:val="left"/>
      <w:pPr>
        <w:ind w:left="360" w:hanging="360"/>
      </w:pPr>
      <w:rPr>
        <w:rFonts w:hint="default"/>
        <w:sz w:val="20"/>
      </w:rPr>
    </w:lvl>
    <w:lvl w:ilvl="1">
      <w:start w:val="1"/>
      <w:numFmt w:val="bullet"/>
      <w:lvlText w:val="o"/>
      <w:lvlJc w:val="left"/>
      <w:pPr>
        <w:tabs>
          <w:tab w:val="num" w:pos="907"/>
        </w:tabs>
        <w:ind w:left="907" w:hanging="453"/>
      </w:pPr>
      <w:rPr>
        <w:rFonts w:ascii="Courier New" w:hAnsi="Courier New"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B1505"/>
    <w:multiLevelType w:val="hybridMultilevel"/>
    <w:tmpl w:val="0AA47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D213CB"/>
    <w:multiLevelType w:val="hybridMultilevel"/>
    <w:tmpl w:val="F51CDF8E"/>
    <w:lvl w:ilvl="0" w:tplc="98C2C040">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E81FA0"/>
    <w:multiLevelType w:val="hybridMultilevel"/>
    <w:tmpl w:val="AD4CA8C8"/>
    <w:lvl w:ilvl="0" w:tplc="7F5EA6B2">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D66D3"/>
    <w:multiLevelType w:val="hybridMultilevel"/>
    <w:tmpl w:val="07A6D33E"/>
    <w:lvl w:ilvl="0" w:tplc="7F5EA6B2">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7F075D"/>
    <w:multiLevelType w:val="hybridMultilevel"/>
    <w:tmpl w:val="3F840B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6295EF2"/>
    <w:multiLevelType w:val="multilevel"/>
    <w:tmpl w:val="0F4AE87C"/>
    <w:lvl w:ilvl="0">
      <w:start w:val="1"/>
      <w:numFmt w:val="bullet"/>
      <w:lvlText w:val=""/>
      <w:lvlJc w:val="left"/>
      <w:pPr>
        <w:ind w:left="360" w:hanging="360"/>
      </w:pPr>
      <w:rPr>
        <w:rFonts w:ascii="Symbol" w:hAnsi="Symbol" w:hint="default"/>
        <w:sz w:val="20"/>
      </w:rPr>
    </w:lvl>
    <w:lvl w:ilvl="1">
      <w:start w:val="1"/>
      <w:numFmt w:val="bullet"/>
      <w:lvlText w:val=""/>
      <w:lvlJc w:val="left"/>
      <w:pPr>
        <w:tabs>
          <w:tab w:val="num" w:pos="907"/>
        </w:tabs>
        <w:ind w:left="907" w:hanging="453"/>
      </w:pPr>
      <w:rPr>
        <w:rFonts w:ascii="Wingdings" w:hAnsi="Wingdings"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414"/>
        </w:tabs>
        <w:ind w:left="4414" w:hanging="360"/>
      </w:pPr>
      <w:rPr>
        <w:rFonts w:ascii="Wingdings" w:hAnsi="Wingdings" w:hint="default"/>
        <w:sz w:val="20"/>
      </w:rPr>
    </w:lvl>
    <w:lvl w:ilvl="6">
      <w:start w:val="1"/>
      <w:numFmt w:val="bullet"/>
      <w:lvlText w:val=""/>
      <w:lvlJc w:val="left"/>
      <w:pPr>
        <w:tabs>
          <w:tab w:val="num" w:pos="5134"/>
        </w:tabs>
        <w:ind w:left="5134" w:hanging="360"/>
      </w:pPr>
      <w:rPr>
        <w:rFonts w:ascii="Wingdings" w:hAnsi="Wingdings" w:hint="default"/>
        <w:sz w:val="20"/>
      </w:rPr>
    </w:lvl>
    <w:lvl w:ilvl="7">
      <w:start w:val="1"/>
      <w:numFmt w:val="bullet"/>
      <w:lvlText w:val=""/>
      <w:lvlJc w:val="left"/>
      <w:pPr>
        <w:tabs>
          <w:tab w:val="num" w:pos="5854"/>
        </w:tabs>
        <w:ind w:left="5854" w:hanging="360"/>
      </w:pPr>
      <w:rPr>
        <w:rFonts w:ascii="Wingdings" w:hAnsi="Wingdings" w:hint="default"/>
        <w:sz w:val="20"/>
      </w:rPr>
    </w:lvl>
    <w:lvl w:ilvl="8">
      <w:start w:val="1"/>
      <w:numFmt w:val="bullet"/>
      <w:lvlText w:val=""/>
      <w:lvlJc w:val="left"/>
      <w:pPr>
        <w:tabs>
          <w:tab w:val="num" w:pos="6574"/>
        </w:tabs>
        <w:ind w:left="6574" w:hanging="360"/>
      </w:pPr>
      <w:rPr>
        <w:rFonts w:ascii="Wingdings" w:hAnsi="Wingdings" w:hint="default"/>
        <w:sz w:val="20"/>
      </w:rPr>
    </w:lvl>
  </w:abstractNum>
  <w:num w:numId="1" w16cid:durableId="184291223">
    <w:abstractNumId w:val="1"/>
  </w:num>
  <w:num w:numId="2" w16cid:durableId="1319649517">
    <w:abstractNumId w:val="1"/>
  </w:num>
  <w:num w:numId="3" w16cid:durableId="1203665337">
    <w:abstractNumId w:val="0"/>
  </w:num>
  <w:num w:numId="4" w16cid:durableId="1805343753">
    <w:abstractNumId w:val="0"/>
  </w:num>
  <w:num w:numId="5" w16cid:durableId="429855743">
    <w:abstractNumId w:val="3"/>
  </w:num>
  <w:num w:numId="6" w16cid:durableId="729815498">
    <w:abstractNumId w:val="9"/>
  </w:num>
  <w:num w:numId="7" w16cid:durableId="94179780">
    <w:abstractNumId w:val="1"/>
  </w:num>
  <w:num w:numId="8" w16cid:durableId="1289360337">
    <w:abstractNumId w:val="0"/>
  </w:num>
  <w:num w:numId="9" w16cid:durableId="883179729">
    <w:abstractNumId w:val="3"/>
  </w:num>
  <w:num w:numId="10" w16cid:durableId="1318729087">
    <w:abstractNumId w:val="9"/>
  </w:num>
  <w:num w:numId="11" w16cid:durableId="1963032573">
    <w:abstractNumId w:val="8"/>
  </w:num>
  <w:num w:numId="12" w16cid:durableId="1022895277">
    <w:abstractNumId w:val="5"/>
  </w:num>
  <w:num w:numId="13" w16cid:durableId="1716661647">
    <w:abstractNumId w:val="4"/>
  </w:num>
  <w:num w:numId="14" w16cid:durableId="662583664">
    <w:abstractNumId w:val="2"/>
  </w:num>
  <w:num w:numId="15" w16cid:durableId="1229879726">
    <w:abstractNumId w:val="7"/>
  </w:num>
  <w:num w:numId="16" w16cid:durableId="1359699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nl-NL"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DF"/>
    <w:rsid w:val="0001140C"/>
    <w:rsid w:val="000126D9"/>
    <w:rsid w:val="0001321B"/>
    <w:rsid w:val="0001321D"/>
    <w:rsid w:val="0002270C"/>
    <w:rsid w:val="00035E2A"/>
    <w:rsid w:val="000A4A99"/>
    <w:rsid w:val="000A5BBF"/>
    <w:rsid w:val="000B105F"/>
    <w:rsid w:val="000B4332"/>
    <w:rsid w:val="000C3A2E"/>
    <w:rsid w:val="000D7BD8"/>
    <w:rsid w:val="000E5F43"/>
    <w:rsid w:val="000E6416"/>
    <w:rsid w:val="00105BFF"/>
    <w:rsid w:val="00127203"/>
    <w:rsid w:val="00127801"/>
    <w:rsid w:val="001608BF"/>
    <w:rsid w:val="0016651D"/>
    <w:rsid w:val="00195DA4"/>
    <w:rsid w:val="00196450"/>
    <w:rsid w:val="001B1933"/>
    <w:rsid w:val="001B41A9"/>
    <w:rsid w:val="001E4434"/>
    <w:rsid w:val="0021329C"/>
    <w:rsid w:val="00236164"/>
    <w:rsid w:val="00253BA3"/>
    <w:rsid w:val="0027245F"/>
    <w:rsid w:val="002751C7"/>
    <w:rsid w:val="00276E3F"/>
    <w:rsid w:val="00281D02"/>
    <w:rsid w:val="00282486"/>
    <w:rsid w:val="00296923"/>
    <w:rsid w:val="002A510D"/>
    <w:rsid w:val="002B5EAE"/>
    <w:rsid w:val="002B684A"/>
    <w:rsid w:val="002C58B2"/>
    <w:rsid w:val="002D0F3F"/>
    <w:rsid w:val="002D2711"/>
    <w:rsid w:val="002D76FF"/>
    <w:rsid w:val="002E08D2"/>
    <w:rsid w:val="002E262D"/>
    <w:rsid w:val="002E6A79"/>
    <w:rsid w:val="00304998"/>
    <w:rsid w:val="00307A77"/>
    <w:rsid w:val="003103C9"/>
    <w:rsid w:val="00311CA1"/>
    <w:rsid w:val="00313502"/>
    <w:rsid w:val="00314177"/>
    <w:rsid w:val="00356423"/>
    <w:rsid w:val="003575C7"/>
    <w:rsid w:val="00360CB5"/>
    <w:rsid w:val="003611F1"/>
    <w:rsid w:val="003954D9"/>
    <w:rsid w:val="003C7C72"/>
    <w:rsid w:val="003C7DA4"/>
    <w:rsid w:val="003D4365"/>
    <w:rsid w:val="003E6652"/>
    <w:rsid w:val="00411060"/>
    <w:rsid w:val="00421E53"/>
    <w:rsid w:val="00423576"/>
    <w:rsid w:val="004350F2"/>
    <w:rsid w:val="00441CDF"/>
    <w:rsid w:val="00457985"/>
    <w:rsid w:val="00467550"/>
    <w:rsid w:val="0048621B"/>
    <w:rsid w:val="004A0C1B"/>
    <w:rsid w:val="004A1873"/>
    <w:rsid w:val="004A28D8"/>
    <w:rsid w:val="004B38FF"/>
    <w:rsid w:val="004B3AE9"/>
    <w:rsid w:val="004C5338"/>
    <w:rsid w:val="004D3C73"/>
    <w:rsid w:val="004D5D42"/>
    <w:rsid w:val="004E14C5"/>
    <w:rsid w:val="004F15E3"/>
    <w:rsid w:val="005036A4"/>
    <w:rsid w:val="0053297B"/>
    <w:rsid w:val="00563800"/>
    <w:rsid w:val="005702D5"/>
    <w:rsid w:val="005A62C2"/>
    <w:rsid w:val="005B4009"/>
    <w:rsid w:val="005B6D17"/>
    <w:rsid w:val="005C1545"/>
    <w:rsid w:val="005D0038"/>
    <w:rsid w:val="005E021C"/>
    <w:rsid w:val="005E0A12"/>
    <w:rsid w:val="005E1676"/>
    <w:rsid w:val="005E2F46"/>
    <w:rsid w:val="005E7B70"/>
    <w:rsid w:val="005F1166"/>
    <w:rsid w:val="005F776D"/>
    <w:rsid w:val="00603DDE"/>
    <w:rsid w:val="00607865"/>
    <w:rsid w:val="00610569"/>
    <w:rsid w:val="0061179E"/>
    <w:rsid w:val="00625895"/>
    <w:rsid w:val="00667C40"/>
    <w:rsid w:val="00671332"/>
    <w:rsid w:val="00677409"/>
    <w:rsid w:val="00693004"/>
    <w:rsid w:val="006A3E24"/>
    <w:rsid w:val="006D7348"/>
    <w:rsid w:val="006E76DD"/>
    <w:rsid w:val="006F46E8"/>
    <w:rsid w:val="007168C4"/>
    <w:rsid w:val="007318DA"/>
    <w:rsid w:val="0073761D"/>
    <w:rsid w:val="00742C9C"/>
    <w:rsid w:val="00760F49"/>
    <w:rsid w:val="00765F3B"/>
    <w:rsid w:val="007B1292"/>
    <w:rsid w:val="007D039D"/>
    <w:rsid w:val="007D4C4E"/>
    <w:rsid w:val="007D5B3F"/>
    <w:rsid w:val="007E62FA"/>
    <w:rsid w:val="007F17AF"/>
    <w:rsid w:val="00834F63"/>
    <w:rsid w:val="008643E4"/>
    <w:rsid w:val="0087475F"/>
    <w:rsid w:val="00887938"/>
    <w:rsid w:val="008A176B"/>
    <w:rsid w:val="008A7A94"/>
    <w:rsid w:val="008C04EE"/>
    <w:rsid w:val="008C7334"/>
    <w:rsid w:val="008D2436"/>
    <w:rsid w:val="008D5A82"/>
    <w:rsid w:val="008E0625"/>
    <w:rsid w:val="008E259B"/>
    <w:rsid w:val="008F08E9"/>
    <w:rsid w:val="00900801"/>
    <w:rsid w:val="00907426"/>
    <w:rsid w:val="00911257"/>
    <w:rsid w:val="00914827"/>
    <w:rsid w:val="00926412"/>
    <w:rsid w:val="009279C1"/>
    <w:rsid w:val="00934748"/>
    <w:rsid w:val="00934BA0"/>
    <w:rsid w:val="00952C2A"/>
    <w:rsid w:val="009569DE"/>
    <w:rsid w:val="00960D60"/>
    <w:rsid w:val="00967DE8"/>
    <w:rsid w:val="00985293"/>
    <w:rsid w:val="00985D0D"/>
    <w:rsid w:val="00994410"/>
    <w:rsid w:val="009B7F8B"/>
    <w:rsid w:val="009D43F6"/>
    <w:rsid w:val="009D61C4"/>
    <w:rsid w:val="00A20E23"/>
    <w:rsid w:val="00A22E48"/>
    <w:rsid w:val="00A4579B"/>
    <w:rsid w:val="00A620A4"/>
    <w:rsid w:val="00A811B4"/>
    <w:rsid w:val="00AA390A"/>
    <w:rsid w:val="00AB1CF4"/>
    <w:rsid w:val="00AC1CB6"/>
    <w:rsid w:val="00AC272F"/>
    <w:rsid w:val="00AC3274"/>
    <w:rsid w:val="00AE0F73"/>
    <w:rsid w:val="00AE44C8"/>
    <w:rsid w:val="00AE6825"/>
    <w:rsid w:val="00AF77E7"/>
    <w:rsid w:val="00B03D3F"/>
    <w:rsid w:val="00B50070"/>
    <w:rsid w:val="00B52437"/>
    <w:rsid w:val="00B66D97"/>
    <w:rsid w:val="00B715EB"/>
    <w:rsid w:val="00B73CDB"/>
    <w:rsid w:val="00B76308"/>
    <w:rsid w:val="00B82586"/>
    <w:rsid w:val="00BA037B"/>
    <w:rsid w:val="00BA0E63"/>
    <w:rsid w:val="00BA7B7B"/>
    <w:rsid w:val="00BB456B"/>
    <w:rsid w:val="00BC10FC"/>
    <w:rsid w:val="00BD30F8"/>
    <w:rsid w:val="00BE0854"/>
    <w:rsid w:val="00C054BC"/>
    <w:rsid w:val="00C1133F"/>
    <w:rsid w:val="00C1404D"/>
    <w:rsid w:val="00C219A4"/>
    <w:rsid w:val="00C3262E"/>
    <w:rsid w:val="00C456AD"/>
    <w:rsid w:val="00C4680C"/>
    <w:rsid w:val="00C65DBF"/>
    <w:rsid w:val="00C74533"/>
    <w:rsid w:val="00C7459B"/>
    <w:rsid w:val="00C9281E"/>
    <w:rsid w:val="00C96B72"/>
    <w:rsid w:val="00CA6187"/>
    <w:rsid w:val="00CB6A71"/>
    <w:rsid w:val="00CB7BCF"/>
    <w:rsid w:val="00CC21CC"/>
    <w:rsid w:val="00CE49B2"/>
    <w:rsid w:val="00CF1EE2"/>
    <w:rsid w:val="00D13347"/>
    <w:rsid w:val="00D2455C"/>
    <w:rsid w:val="00D342F7"/>
    <w:rsid w:val="00D35F50"/>
    <w:rsid w:val="00D436D0"/>
    <w:rsid w:val="00D50834"/>
    <w:rsid w:val="00D94978"/>
    <w:rsid w:val="00DA6A46"/>
    <w:rsid w:val="00DC21F0"/>
    <w:rsid w:val="00DC59A3"/>
    <w:rsid w:val="00DD36BF"/>
    <w:rsid w:val="00E03DEA"/>
    <w:rsid w:val="00E52CA2"/>
    <w:rsid w:val="00E53734"/>
    <w:rsid w:val="00E553CC"/>
    <w:rsid w:val="00E57F67"/>
    <w:rsid w:val="00E662FC"/>
    <w:rsid w:val="00E87676"/>
    <w:rsid w:val="00E8793D"/>
    <w:rsid w:val="00E92EBD"/>
    <w:rsid w:val="00EA31A5"/>
    <w:rsid w:val="00EC2AAD"/>
    <w:rsid w:val="00EC605C"/>
    <w:rsid w:val="00EC749E"/>
    <w:rsid w:val="00ED58F2"/>
    <w:rsid w:val="00EE25DD"/>
    <w:rsid w:val="00EF0327"/>
    <w:rsid w:val="00EF1936"/>
    <w:rsid w:val="00EF2222"/>
    <w:rsid w:val="00EF2D13"/>
    <w:rsid w:val="00F00CB5"/>
    <w:rsid w:val="00F148E4"/>
    <w:rsid w:val="00F17DA7"/>
    <w:rsid w:val="00F25340"/>
    <w:rsid w:val="00F2667D"/>
    <w:rsid w:val="00F364B5"/>
    <w:rsid w:val="00F45487"/>
    <w:rsid w:val="00F565F2"/>
    <w:rsid w:val="00F73EFC"/>
    <w:rsid w:val="00F8360B"/>
    <w:rsid w:val="00F92245"/>
    <w:rsid w:val="00FA1151"/>
    <w:rsid w:val="00FB4271"/>
    <w:rsid w:val="00FC1836"/>
    <w:rsid w:val="00FF48DB"/>
    <w:rsid w:val="00FF4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51C8C"/>
  <w15:docId w15:val="{26475736-58C9-4E71-9EA2-7DE4DA9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11060"/>
    <w:pPr>
      <w:spacing w:line="276" w:lineRule="auto"/>
    </w:pPr>
    <w:rPr>
      <w:rFonts w:ascii="Roboto" w:hAnsi="Roboto"/>
      <w:color w:val="262626" w:themeColor="text1" w:themeTint="D9"/>
      <w:sz w:val="20"/>
    </w:rPr>
  </w:style>
  <w:style w:type="paragraph" w:styleId="Kop1">
    <w:name w:val="heading 1"/>
    <w:basedOn w:val="Standaard"/>
    <w:next w:val="Standaard"/>
    <w:link w:val="Kop1Char"/>
    <w:uiPriority w:val="9"/>
    <w:qFormat/>
    <w:rsid w:val="00423576"/>
    <w:pPr>
      <w:keepNext/>
      <w:keepLines/>
      <w:spacing w:before="100" w:beforeAutospacing="1" w:after="120" w:line="240" w:lineRule="auto"/>
      <w:contextualSpacing/>
      <w:outlineLvl w:val="0"/>
    </w:pPr>
    <w:rPr>
      <w:rFonts w:ascii="Roboto Slab" w:eastAsiaTheme="majorEastAsia" w:hAnsi="Roboto Slab" w:cstheme="majorBidi"/>
      <w:b/>
      <w:bCs/>
      <w:color w:val="2581C4"/>
      <w:sz w:val="28"/>
      <w:szCs w:val="28"/>
    </w:rPr>
  </w:style>
  <w:style w:type="paragraph" w:styleId="Kop2">
    <w:name w:val="heading 2"/>
    <w:basedOn w:val="Standaard"/>
    <w:next w:val="Standaard"/>
    <w:link w:val="Kop2Char"/>
    <w:uiPriority w:val="9"/>
    <w:semiHidden/>
    <w:unhideWhenUsed/>
    <w:qFormat/>
    <w:rsid w:val="00423576"/>
    <w:pPr>
      <w:keepNext/>
      <w:keepLines/>
      <w:spacing w:before="100" w:beforeAutospacing="1" w:after="120" w:line="240" w:lineRule="auto"/>
      <w:contextualSpacing/>
      <w:outlineLvl w:val="1"/>
    </w:pPr>
    <w:rPr>
      <w:rFonts w:eastAsiaTheme="majorEastAsia" w:cstheme="majorBidi"/>
      <w:b/>
      <w:bCs/>
      <w:color w:val="000000" w:themeColor="text1"/>
      <w:sz w:val="24"/>
      <w:szCs w:val="26"/>
    </w:rPr>
  </w:style>
  <w:style w:type="paragraph" w:styleId="Kop3">
    <w:name w:val="heading 3"/>
    <w:basedOn w:val="Standaard"/>
    <w:next w:val="Standaard"/>
    <w:link w:val="Kop3Char"/>
    <w:autoRedefine/>
    <w:uiPriority w:val="9"/>
    <w:semiHidden/>
    <w:unhideWhenUsed/>
    <w:qFormat/>
    <w:rsid w:val="00423576"/>
    <w:pPr>
      <w:keepNext/>
      <w:keepLines/>
      <w:spacing w:before="100" w:beforeAutospacing="1" w:after="120" w:line="240" w:lineRule="auto"/>
      <w:contextualSpacing/>
      <w:outlineLvl w:val="2"/>
    </w:pPr>
    <w:rPr>
      <w:rFonts w:eastAsiaTheme="majorEastAsia" w:cstheme="majorBidi"/>
      <w:b/>
      <w:bCs/>
      <w:i/>
    </w:rPr>
  </w:style>
  <w:style w:type="paragraph" w:styleId="Kop4">
    <w:name w:val="heading 4"/>
    <w:basedOn w:val="Standaard"/>
    <w:next w:val="Standaard"/>
    <w:link w:val="Kop4Char"/>
    <w:uiPriority w:val="9"/>
    <w:semiHidden/>
    <w:unhideWhenUsed/>
    <w:qFormat/>
    <w:rsid w:val="00423576"/>
    <w:pPr>
      <w:keepNext/>
      <w:keepLines/>
      <w:spacing w:before="100" w:beforeAutospacing="1" w:after="120" w:line="240" w:lineRule="auto"/>
      <w:contextualSpacing/>
      <w:outlineLvl w:val="3"/>
    </w:pPr>
    <w:rPr>
      <w:rFonts w:eastAsiaTheme="majorEastAsia" w:cstheme="majorBidi"/>
      <w:b/>
      <w:bCs/>
      <w:i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qFormat/>
    <w:rsid w:val="00423576"/>
    <w:pPr>
      <w:tabs>
        <w:tab w:val="center" w:pos="4536"/>
        <w:tab w:val="right" w:pos="9072"/>
      </w:tabs>
    </w:pPr>
  </w:style>
  <w:style w:type="paragraph" w:styleId="Voettekst">
    <w:name w:val="footer"/>
    <w:basedOn w:val="Standaard"/>
    <w:link w:val="VoettekstChar"/>
    <w:uiPriority w:val="99"/>
    <w:unhideWhenUsed/>
    <w:qFormat/>
    <w:rsid w:val="00423576"/>
    <w:pPr>
      <w:tabs>
        <w:tab w:val="center" w:pos="4703"/>
        <w:tab w:val="right" w:pos="9406"/>
      </w:tabs>
    </w:pPr>
    <w:rPr>
      <w:sz w:val="16"/>
    </w:rPr>
  </w:style>
  <w:style w:type="paragraph" w:styleId="Ballontekst">
    <w:name w:val="Balloon Text"/>
    <w:basedOn w:val="Standaard"/>
    <w:link w:val="BallontekstChar"/>
    <w:rsid w:val="00A620A4"/>
    <w:rPr>
      <w:rFonts w:ascii="Tahoma" w:hAnsi="Tahoma" w:cs="Tahoma"/>
      <w:sz w:val="16"/>
      <w:szCs w:val="16"/>
    </w:rPr>
  </w:style>
  <w:style w:type="paragraph" w:customStyle="1" w:styleId="Briefvast">
    <w:name w:val="Brief vast"/>
    <w:basedOn w:val="Standaard"/>
    <w:autoRedefine/>
    <w:rsid w:val="00B715EB"/>
    <w:pPr>
      <w:tabs>
        <w:tab w:val="left" w:pos="-1440"/>
        <w:tab w:val="left" w:pos="2552"/>
        <w:tab w:val="left" w:pos="4678"/>
      </w:tabs>
      <w:spacing w:before="20" w:after="60"/>
    </w:pPr>
    <w:rPr>
      <w:noProof/>
      <w:color w:val="0090D3"/>
      <w:sz w:val="16"/>
    </w:rPr>
  </w:style>
  <w:style w:type="character" w:styleId="Paginanummer">
    <w:name w:val="page number"/>
    <w:basedOn w:val="Standaardalinea-lettertype"/>
  </w:style>
  <w:style w:type="paragraph" w:styleId="Documentstructuur">
    <w:name w:val="Document Map"/>
    <w:basedOn w:val="Standaard"/>
    <w:semiHidden/>
    <w:pPr>
      <w:shd w:val="clear" w:color="auto" w:fill="000080"/>
    </w:pPr>
    <w:rPr>
      <w:rFonts w:ascii="Tahoma" w:hAnsi="Tahoma"/>
    </w:rPr>
  </w:style>
  <w:style w:type="table" w:styleId="Tabelraster">
    <w:name w:val="Table Grid"/>
    <w:basedOn w:val="Standaardtabel"/>
    <w:rsid w:val="007B1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ntekstChar">
    <w:name w:val="Ballontekst Char"/>
    <w:basedOn w:val="Standaardalinea-lettertype"/>
    <w:link w:val="Ballontekst"/>
    <w:rsid w:val="00A620A4"/>
    <w:rPr>
      <w:rFonts w:ascii="Tahoma" w:hAnsi="Tahoma" w:cs="Tahoma"/>
      <w:sz w:val="16"/>
      <w:szCs w:val="16"/>
    </w:rPr>
  </w:style>
  <w:style w:type="character" w:styleId="Hyperlink">
    <w:name w:val="Hyperlink"/>
    <w:basedOn w:val="Standaardalinea-lettertype"/>
    <w:uiPriority w:val="99"/>
    <w:unhideWhenUsed/>
    <w:qFormat/>
    <w:rsid w:val="00423576"/>
    <w:rPr>
      <w:color w:val="2581C4"/>
      <w:u w:val="single"/>
    </w:rPr>
  </w:style>
  <w:style w:type="character" w:customStyle="1" w:styleId="Kop1Char">
    <w:name w:val="Kop 1 Char"/>
    <w:basedOn w:val="Standaardalinea-lettertype"/>
    <w:link w:val="Kop1"/>
    <w:uiPriority w:val="9"/>
    <w:rsid w:val="00423576"/>
    <w:rPr>
      <w:rFonts w:ascii="Roboto Slab" w:eastAsiaTheme="majorEastAsia" w:hAnsi="Roboto Slab" w:cstheme="majorBidi"/>
      <w:b/>
      <w:bCs/>
      <w:color w:val="2581C4"/>
      <w:sz w:val="28"/>
      <w:szCs w:val="28"/>
    </w:rPr>
  </w:style>
  <w:style w:type="character" w:customStyle="1" w:styleId="Kop2Char">
    <w:name w:val="Kop 2 Char"/>
    <w:basedOn w:val="Standaardalinea-lettertype"/>
    <w:link w:val="Kop2"/>
    <w:uiPriority w:val="9"/>
    <w:semiHidden/>
    <w:rsid w:val="00423576"/>
    <w:rPr>
      <w:rFonts w:ascii="Roboto" w:eastAsiaTheme="majorEastAsia" w:hAnsi="Roboto" w:cstheme="majorBidi"/>
      <w:b/>
      <w:bCs/>
      <w:color w:val="000000" w:themeColor="text1"/>
      <w:sz w:val="24"/>
      <w:szCs w:val="26"/>
    </w:rPr>
  </w:style>
  <w:style w:type="character" w:customStyle="1" w:styleId="Kop3Char">
    <w:name w:val="Kop 3 Char"/>
    <w:basedOn w:val="Standaardalinea-lettertype"/>
    <w:link w:val="Kop3"/>
    <w:uiPriority w:val="9"/>
    <w:semiHidden/>
    <w:rsid w:val="00423576"/>
    <w:rPr>
      <w:rFonts w:ascii="Roboto" w:eastAsiaTheme="majorEastAsia" w:hAnsi="Roboto" w:cstheme="majorBidi"/>
      <w:b/>
      <w:bCs/>
      <w:i/>
      <w:sz w:val="20"/>
    </w:rPr>
  </w:style>
  <w:style w:type="paragraph" w:styleId="Voetnoottekst">
    <w:name w:val="footnote text"/>
    <w:basedOn w:val="Standaard"/>
    <w:link w:val="VoetnoottekstChar"/>
    <w:uiPriority w:val="99"/>
    <w:unhideWhenUsed/>
    <w:qFormat/>
    <w:rsid w:val="00423576"/>
    <w:rPr>
      <w:rFonts w:ascii="Segoe UI" w:hAnsi="Segoe UI"/>
      <w:sz w:val="16"/>
      <w:szCs w:val="20"/>
    </w:rPr>
  </w:style>
  <w:style w:type="character" w:customStyle="1" w:styleId="VoetnoottekstChar">
    <w:name w:val="Voetnoottekst Char"/>
    <w:basedOn w:val="Standaardalinea-lettertype"/>
    <w:link w:val="Voetnoottekst"/>
    <w:uiPriority w:val="99"/>
    <w:rsid w:val="00423576"/>
    <w:rPr>
      <w:rFonts w:ascii="Segoe UI" w:hAnsi="Segoe UI"/>
      <w:sz w:val="16"/>
      <w:szCs w:val="20"/>
    </w:rPr>
  </w:style>
  <w:style w:type="character" w:customStyle="1" w:styleId="VoettekstChar">
    <w:name w:val="Voettekst Char"/>
    <w:basedOn w:val="Standaardalinea-lettertype"/>
    <w:link w:val="Voettekst"/>
    <w:uiPriority w:val="99"/>
    <w:rsid w:val="00423576"/>
    <w:rPr>
      <w:rFonts w:ascii="Roboto" w:hAnsi="Roboto"/>
      <w:sz w:val="16"/>
    </w:rPr>
  </w:style>
  <w:style w:type="paragraph" w:styleId="Bijschrift">
    <w:name w:val="caption"/>
    <w:basedOn w:val="Standaard"/>
    <w:next w:val="Standaard"/>
    <w:uiPriority w:val="35"/>
    <w:semiHidden/>
    <w:unhideWhenUsed/>
    <w:qFormat/>
    <w:rsid w:val="00423576"/>
    <w:pPr>
      <w:spacing w:after="200"/>
    </w:pPr>
    <w:rPr>
      <w:b/>
      <w:bCs/>
      <w:color w:val="000000" w:themeColor="text1"/>
      <w:sz w:val="18"/>
      <w:szCs w:val="18"/>
    </w:rPr>
  </w:style>
  <w:style w:type="paragraph" w:styleId="Lijstopsomteken">
    <w:name w:val="List Bullet"/>
    <w:basedOn w:val="Standaard"/>
    <w:uiPriority w:val="99"/>
    <w:unhideWhenUsed/>
    <w:qFormat/>
    <w:rsid w:val="00423576"/>
    <w:pPr>
      <w:numPr>
        <w:numId w:val="7"/>
      </w:numPr>
      <w:contextualSpacing/>
    </w:pPr>
  </w:style>
  <w:style w:type="paragraph" w:styleId="Lijstnummering">
    <w:name w:val="List Number"/>
    <w:basedOn w:val="Standaard"/>
    <w:uiPriority w:val="99"/>
    <w:unhideWhenUsed/>
    <w:qFormat/>
    <w:rsid w:val="00423576"/>
    <w:pPr>
      <w:numPr>
        <w:numId w:val="8"/>
      </w:numPr>
      <w:contextualSpacing/>
    </w:pPr>
  </w:style>
  <w:style w:type="paragraph" w:styleId="Titel">
    <w:name w:val="Title"/>
    <w:basedOn w:val="Standaard"/>
    <w:next w:val="Standaard"/>
    <w:link w:val="TitelChar"/>
    <w:uiPriority w:val="10"/>
    <w:qFormat/>
    <w:rsid w:val="00423576"/>
    <w:pPr>
      <w:spacing w:before="100" w:beforeAutospacing="1" w:after="300" w:line="240" w:lineRule="auto"/>
      <w:contextualSpacing/>
    </w:pPr>
    <w:rPr>
      <w:rFonts w:ascii="Roboto Slab" w:eastAsiaTheme="majorEastAsia" w:hAnsi="Roboto Slab" w:cstheme="majorBidi"/>
      <w:color w:val="2581C4"/>
      <w:spacing w:val="5"/>
      <w:kern w:val="28"/>
      <w:sz w:val="40"/>
      <w:szCs w:val="52"/>
    </w:rPr>
  </w:style>
  <w:style w:type="character" w:customStyle="1" w:styleId="TitelChar">
    <w:name w:val="Titel Char"/>
    <w:basedOn w:val="Standaardalinea-lettertype"/>
    <w:link w:val="Titel"/>
    <w:uiPriority w:val="10"/>
    <w:rsid w:val="00423576"/>
    <w:rPr>
      <w:rFonts w:ascii="Roboto Slab" w:eastAsiaTheme="majorEastAsia" w:hAnsi="Roboto Slab" w:cstheme="majorBidi"/>
      <w:color w:val="2581C4"/>
      <w:spacing w:val="5"/>
      <w:kern w:val="28"/>
      <w:sz w:val="40"/>
      <w:szCs w:val="52"/>
    </w:rPr>
  </w:style>
  <w:style w:type="character" w:styleId="Zwaar">
    <w:name w:val="Strong"/>
    <w:uiPriority w:val="22"/>
    <w:rsid w:val="00C4680C"/>
    <w:rPr>
      <w:rFonts w:ascii="Segoe UI" w:hAnsi="Segoe UI"/>
      <w:b/>
      <w:bCs/>
      <w:sz w:val="20"/>
    </w:rPr>
  </w:style>
  <w:style w:type="paragraph" w:styleId="Kopvaninhoudsopgave">
    <w:name w:val="TOC Heading"/>
    <w:basedOn w:val="Kop1"/>
    <w:next w:val="Standaard"/>
    <w:uiPriority w:val="39"/>
    <w:semiHidden/>
    <w:unhideWhenUsed/>
    <w:qFormat/>
    <w:rsid w:val="00423576"/>
    <w:pPr>
      <w:outlineLvl w:val="9"/>
    </w:pPr>
  </w:style>
  <w:style w:type="paragraph" w:customStyle="1" w:styleId="Opsommengetal">
    <w:name w:val="Opsommen getal"/>
    <w:basedOn w:val="Standaard"/>
    <w:link w:val="OpsommengetalChar"/>
    <w:qFormat/>
    <w:rsid w:val="00423576"/>
    <w:pPr>
      <w:ind w:left="360" w:hanging="360"/>
    </w:pPr>
    <w:rPr>
      <w:rFonts w:ascii="Segoe UI" w:hAnsi="Segoe UI"/>
    </w:rPr>
  </w:style>
  <w:style w:type="character" w:customStyle="1" w:styleId="OpsommengetalChar">
    <w:name w:val="Opsommen getal Char"/>
    <w:basedOn w:val="Standaardalinea-lettertype"/>
    <w:link w:val="Opsommengetal"/>
    <w:rsid w:val="00423576"/>
    <w:rPr>
      <w:rFonts w:ascii="Segoe UI" w:hAnsi="Segoe UI"/>
      <w:color w:val="262626" w:themeColor="text1" w:themeTint="D9"/>
      <w:sz w:val="20"/>
    </w:rPr>
  </w:style>
  <w:style w:type="paragraph" w:customStyle="1" w:styleId="Opsommenbullet">
    <w:name w:val="Opsommen bullet"/>
    <w:basedOn w:val="Standaard"/>
    <w:link w:val="OpsommenbulletChar"/>
    <w:qFormat/>
    <w:rsid w:val="00423576"/>
    <w:pPr>
      <w:ind w:left="360" w:hanging="360"/>
    </w:pPr>
    <w:rPr>
      <w:rFonts w:ascii="Segoe UI" w:hAnsi="Segoe UI"/>
    </w:rPr>
  </w:style>
  <w:style w:type="character" w:customStyle="1" w:styleId="OpsommenbulletChar">
    <w:name w:val="Opsommen bullet Char"/>
    <w:basedOn w:val="Standaardalinea-lettertype"/>
    <w:link w:val="Opsommenbullet"/>
    <w:rsid w:val="00423576"/>
    <w:rPr>
      <w:rFonts w:ascii="Segoe UI" w:hAnsi="Segoe UI"/>
      <w:color w:val="262626" w:themeColor="text1" w:themeTint="D9"/>
      <w:sz w:val="20"/>
    </w:rPr>
  </w:style>
  <w:style w:type="character" w:customStyle="1" w:styleId="Kop4Char">
    <w:name w:val="Kop 4 Char"/>
    <w:basedOn w:val="Standaardalinea-lettertype"/>
    <w:link w:val="Kop4"/>
    <w:uiPriority w:val="9"/>
    <w:semiHidden/>
    <w:rsid w:val="00423576"/>
    <w:rPr>
      <w:rFonts w:ascii="Roboto" w:eastAsiaTheme="majorEastAsia" w:hAnsi="Roboto" w:cstheme="majorBidi"/>
      <w:b/>
      <w:bCs/>
      <w:iCs/>
      <w:sz w:val="20"/>
    </w:rPr>
  </w:style>
  <w:style w:type="character" w:customStyle="1" w:styleId="KoptekstChar">
    <w:name w:val="Koptekst Char"/>
    <w:basedOn w:val="Standaardalinea-lettertype"/>
    <w:link w:val="Koptekst"/>
    <w:uiPriority w:val="99"/>
    <w:rsid w:val="00423576"/>
    <w:rPr>
      <w:rFonts w:ascii="Roboto" w:hAnsi="Roboto"/>
      <w:sz w:val="20"/>
    </w:rPr>
  </w:style>
  <w:style w:type="paragraph" w:styleId="Ondertitel">
    <w:name w:val="Subtitle"/>
    <w:basedOn w:val="Standaard"/>
    <w:next w:val="Standaard"/>
    <w:link w:val="OndertitelChar"/>
    <w:uiPriority w:val="11"/>
    <w:qFormat/>
    <w:rsid w:val="00423576"/>
    <w:pPr>
      <w:numPr>
        <w:ilvl w:val="1"/>
      </w:numPr>
      <w:spacing w:before="100" w:beforeAutospacing="1" w:after="120" w:line="240" w:lineRule="auto"/>
      <w:contextualSpacing/>
    </w:pPr>
    <w:rPr>
      <w:rFonts w:eastAsiaTheme="majorEastAsia" w:cstheme="majorBidi"/>
      <w:i/>
      <w:iCs/>
      <w:sz w:val="28"/>
      <w:szCs w:val="24"/>
    </w:rPr>
  </w:style>
  <w:style w:type="character" w:customStyle="1" w:styleId="OndertitelChar">
    <w:name w:val="Ondertitel Char"/>
    <w:basedOn w:val="Standaardalinea-lettertype"/>
    <w:link w:val="Ondertitel"/>
    <w:uiPriority w:val="11"/>
    <w:rsid w:val="00423576"/>
    <w:rPr>
      <w:rFonts w:ascii="Roboto" w:eastAsiaTheme="majorEastAsia" w:hAnsi="Roboto" w:cstheme="majorBidi"/>
      <w:i/>
      <w:iCs/>
      <w:sz w:val="28"/>
      <w:szCs w:val="24"/>
    </w:rPr>
  </w:style>
  <w:style w:type="character" w:styleId="Onopgelostemelding">
    <w:name w:val="Unresolved Mention"/>
    <w:basedOn w:val="Standaardalinea-lettertype"/>
    <w:uiPriority w:val="99"/>
    <w:semiHidden/>
    <w:unhideWhenUsed/>
    <w:rsid w:val="00441CDF"/>
    <w:rPr>
      <w:color w:val="605E5C"/>
      <w:shd w:val="clear" w:color="auto" w:fill="E1DFDD"/>
    </w:rPr>
  </w:style>
  <w:style w:type="paragraph" w:styleId="Normaalweb">
    <w:name w:val="Normal (Web)"/>
    <w:basedOn w:val="Standaard"/>
    <w:semiHidden/>
    <w:unhideWhenUsed/>
    <w:rsid w:val="00E8767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gdgv.nl/voor-professionals/infectieziekten/toolbox-preventie-luchtweginfecties-voor-huisartsenz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rzorgnetwerknhfl.nl/aanbod/toolbox-ip-voor-h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https://regiogv.sharepoint.com/sites/OfficeTemplate/Gedeelde%20documenten/GGD/Brief%20GGD%20TenP.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9b8348-e8d6-4e3d-a6d5-037dbeba00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C2114AB3964C4BBE022A94BFC9327E" ma:contentTypeVersion="14" ma:contentTypeDescription="Een nieuw document maken." ma:contentTypeScope="" ma:versionID="a6fbe45cb1b808019c1a559d4a59240f">
  <xsd:schema xmlns:xsd="http://www.w3.org/2001/XMLSchema" xmlns:xs="http://www.w3.org/2001/XMLSchema" xmlns:p="http://schemas.microsoft.com/office/2006/metadata/properties" xmlns:ns2="b597d909-f2af-4c48-bb80-1af54e5da5f9" xmlns:ns3="0d9b8348-e8d6-4e3d-a6d5-037dbeba0040" targetNamespace="http://schemas.microsoft.com/office/2006/metadata/properties" ma:root="true" ma:fieldsID="45f3a3f16339b3582ad0dab5ea08c431" ns2:_="" ns3:_="">
    <xsd:import namespace="b597d909-f2af-4c48-bb80-1af54e5da5f9"/>
    <xsd:import namespace="0d9b8348-e8d6-4e3d-a6d5-037dbeba00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7d909-f2af-4c48-bb80-1af54e5da5f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9b8348-e8d6-4e3d-a6d5-037dbeba00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76ab39e-de46-42d1-85ce-535418d740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3C76E-32D9-40B3-B278-0DF319C34E9F}">
  <ds:schemaRefs>
    <ds:schemaRef ds:uri="http://schemas.microsoft.com/office/2006/metadata/properties"/>
    <ds:schemaRef ds:uri="http://schemas.microsoft.com/office/infopath/2007/PartnerControls"/>
    <ds:schemaRef ds:uri="0d9b8348-e8d6-4e3d-a6d5-037dbeba0040"/>
  </ds:schemaRefs>
</ds:datastoreItem>
</file>

<file path=customXml/itemProps2.xml><?xml version="1.0" encoding="utf-8"?>
<ds:datastoreItem xmlns:ds="http://schemas.openxmlformats.org/officeDocument/2006/customXml" ds:itemID="{D7C31BF0-40C6-466B-BEC6-6B85E3AD0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7d909-f2af-4c48-bb80-1af54e5da5f9"/>
    <ds:schemaRef ds:uri="0d9b8348-e8d6-4e3d-a6d5-037dbeba0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2C198-85AC-4886-9477-1245C523552A}">
  <ds:schemaRefs>
    <ds:schemaRef ds:uri="http://schemas.openxmlformats.org/officeDocument/2006/bibliography"/>
  </ds:schemaRefs>
</ds:datastoreItem>
</file>

<file path=customXml/itemProps4.xml><?xml version="1.0" encoding="utf-8"?>
<ds:datastoreItem xmlns:ds="http://schemas.openxmlformats.org/officeDocument/2006/customXml" ds:itemID="{3AFFBC53-F991-4C84-9B78-BFB5D4E23A48}">
  <ds:schemaRefs>
    <ds:schemaRef ds:uri="http://schemas.microsoft.com/sharepoint/v3/contenttype/forms"/>
  </ds:schemaRefs>
</ds:datastoreItem>
</file>

<file path=docMetadata/LabelInfo.xml><?xml version="1.0" encoding="utf-8"?>
<clbl:labelList xmlns:clbl="http://schemas.microsoft.com/office/2020/mipLabelMetadata">
  <clbl:label id="{3d4f9081-0beb-452f-a8cf-7203e3681edc}" enabled="0" method="" siteId="{3d4f9081-0beb-452f-a8cf-7203e3681edc}" removed="1"/>
</clbl:labelList>
</file>

<file path=docProps/app.xml><?xml version="1.0" encoding="utf-8"?>
<Properties xmlns="http://schemas.openxmlformats.org/officeDocument/2006/extended-properties" xmlns:vt="http://schemas.openxmlformats.org/officeDocument/2006/docPropsVTypes">
  <Template>Brief%20GGD%20TenP</Template>
  <TotalTime>28</TotalTime>
  <Pages>2</Pages>
  <Words>554</Words>
  <Characters>3049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Brief GGD</vt:lpstr>
    </vt:vector>
  </TitlesOfParts>
  <Company>gewest gooi en vechtstreek</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GGD</dc:title>
  <dc:creator>Roos Wijnakker</dc:creator>
  <cp:lastModifiedBy>Roos Wijnakker</cp:lastModifiedBy>
  <cp:revision>21</cp:revision>
  <cp:lastPrinted>2018-05-03T14:12:00Z</cp:lastPrinted>
  <dcterms:created xsi:type="dcterms:W3CDTF">2026-02-20T12:19:00Z</dcterms:created>
  <dcterms:modified xsi:type="dcterms:W3CDTF">2026-02-20T12:46:00Z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0x0101004CC2114AB3964C4BBE022A94BFC9327E</vt:lpwstr>
  </property>
  <property fmtid="{D5CDD505-2E9C-101B-9397-08002B2CF9AE}" pid="3" name="MediaServiceImageTags">
    <vt:lpwstr/>
  </property>
</Properties>
</file>